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7282" w14:textId="77777777" w:rsidR="004C28F2" w:rsidRPr="00CB2392" w:rsidRDefault="004C28F2" w:rsidP="00CB2392">
      <w:pPr>
        <w:spacing w:line="360" w:lineRule="auto"/>
        <w:jc w:val="both"/>
      </w:pPr>
    </w:p>
    <w:p w14:paraId="69380750" w14:textId="3B622868" w:rsidR="004C28F2" w:rsidRPr="00CB2392" w:rsidRDefault="004C28F2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Post Specification</w:t>
      </w:r>
      <w:r w:rsidRPr="00CB2392">
        <w:rPr>
          <w:b/>
          <w:bCs/>
        </w:rPr>
        <w:tab/>
      </w:r>
    </w:p>
    <w:p w14:paraId="06675C12" w14:textId="4643D9F5" w:rsidR="004C28F2" w:rsidRPr="00CB2392" w:rsidRDefault="004C28F2" w:rsidP="00CB2392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C28F2" w:rsidRPr="00CB2392" w14:paraId="67792738" w14:textId="77777777" w:rsidTr="004C28F2">
        <w:tc>
          <w:tcPr>
            <w:tcW w:w="3256" w:type="dxa"/>
          </w:tcPr>
          <w:p w14:paraId="284B8D14" w14:textId="0BE79EEC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Post Title:</w:t>
            </w:r>
          </w:p>
        </w:tc>
        <w:tc>
          <w:tcPr>
            <w:tcW w:w="5760" w:type="dxa"/>
          </w:tcPr>
          <w:p w14:paraId="75701240" w14:textId="546EA478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Research Assistant</w:t>
            </w:r>
          </w:p>
        </w:tc>
      </w:tr>
      <w:tr w:rsidR="004C28F2" w:rsidRPr="00CB2392" w14:paraId="7E3DA27A" w14:textId="77777777" w:rsidTr="004C28F2">
        <w:tc>
          <w:tcPr>
            <w:tcW w:w="3256" w:type="dxa"/>
          </w:tcPr>
          <w:p w14:paraId="2DE286DB" w14:textId="33A87725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Post Status:</w:t>
            </w:r>
          </w:p>
        </w:tc>
        <w:tc>
          <w:tcPr>
            <w:tcW w:w="5760" w:type="dxa"/>
          </w:tcPr>
          <w:p w14:paraId="665C4E88" w14:textId="0A63B671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Specific-purpose contract- Full time</w:t>
            </w:r>
            <w:r w:rsidR="00875F65">
              <w:t xml:space="preserve">. 2 year contract with possibilities for extension </w:t>
            </w:r>
          </w:p>
        </w:tc>
      </w:tr>
      <w:tr w:rsidR="004C28F2" w:rsidRPr="00CB2392" w14:paraId="08575878" w14:textId="77777777" w:rsidTr="004C28F2">
        <w:tc>
          <w:tcPr>
            <w:tcW w:w="3256" w:type="dxa"/>
          </w:tcPr>
          <w:p w14:paraId="1D8F11D1" w14:textId="19C8B661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Research Group/ Department/ School:</w:t>
            </w:r>
          </w:p>
        </w:tc>
        <w:tc>
          <w:tcPr>
            <w:tcW w:w="5760" w:type="dxa"/>
          </w:tcPr>
          <w:p w14:paraId="14AB3D32" w14:textId="323AAD34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Developmental Biology research group, Department of Zoology</w:t>
            </w:r>
          </w:p>
        </w:tc>
      </w:tr>
      <w:tr w:rsidR="004C28F2" w:rsidRPr="00CB2392" w14:paraId="44390AEC" w14:textId="77777777" w:rsidTr="004C28F2">
        <w:tc>
          <w:tcPr>
            <w:tcW w:w="3256" w:type="dxa"/>
          </w:tcPr>
          <w:p w14:paraId="19E9BB01" w14:textId="61B2796F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Location:</w:t>
            </w:r>
          </w:p>
        </w:tc>
        <w:tc>
          <w:tcPr>
            <w:tcW w:w="5760" w:type="dxa"/>
          </w:tcPr>
          <w:p w14:paraId="36B7CCD0" w14:textId="467DB6A5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Department of Zoology, School of Natural Sciences, College Green, Trinity College Dublin, Dublin 2</w:t>
            </w:r>
          </w:p>
        </w:tc>
      </w:tr>
      <w:tr w:rsidR="004C28F2" w:rsidRPr="00CB2392" w14:paraId="4BDA5DC8" w14:textId="77777777" w:rsidTr="004C28F2">
        <w:tc>
          <w:tcPr>
            <w:tcW w:w="3256" w:type="dxa"/>
          </w:tcPr>
          <w:p w14:paraId="5B64E4E3" w14:textId="4491B436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Reports to:</w:t>
            </w:r>
          </w:p>
        </w:tc>
        <w:tc>
          <w:tcPr>
            <w:tcW w:w="5760" w:type="dxa"/>
          </w:tcPr>
          <w:p w14:paraId="48ADBA8C" w14:textId="1249F4FE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Prof. Paula Murphy</w:t>
            </w:r>
          </w:p>
        </w:tc>
      </w:tr>
      <w:tr w:rsidR="004C28F2" w:rsidRPr="00CB2392" w14:paraId="72BCCCF7" w14:textId="77777777" w:rsidTr="004C28F2">
        <w:tc>
          <w:tcPr>
            <w:tcW w:w="3256" w:type="dxa"/>
          </w:tcPr>
          <w:p w14:paraId="134CA218" w14:textId="43F29AA1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Salary:</w:t>
            </w:r>
          </w:p>
        </w:tc>
        <w:tc>
          <w:tcPr>
            <w:tcW w:w="5760" w:type="dxa"/>
          </w:tcPr>
          <w:p w14:paraId="7DF31D6D" w14:textId="5FAF0B8B" w:rsidR="004C28F2" w:rsidRPr="00CB2392" w:rsidRDefault="00875F65" w:rsidP="00A22782">
            <w:r>
              <w:t xml:space="preserve">Commensurate with experience (starting at </w:t>
            </w:r>
            <w:r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>€27,609 pa)</w:t>
            </w:r>
          </w:p>
        </w:tc>
      </w:tr>
      <w:tr w:rsidR="004C28F2" w:rsidRPr="00CB2392" w14:paraId="3E3B771B" w14:textId="77777777" w:rsidTr="004C28F2">
        <w:tc>
          <w:tcPr>
            <w:tcW w:w="3256" w:type="dxa"/>
          </w:tcPr>
          <w:p w14:paraId="50100F00" w14:textId="382ED5E1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Hours of Work:</w:t>
            </w:r>
          </w:p>
        </w:tc>
        <w:tc>
          <w:tcPr>
            <w:tcW w:w="5760" w:type="dxa"/>
          </w:tcPr>
          <w:p w14:paraId="131C42CD" w14:textId="6F5E3F02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39hours per week</w:t>
            </w:r>
          </w:p>
        </w:tc>
      </w:tr>
      <w:tr w:rsidR="004C28F2" w:rsidRPr="00CB2392" w14:paraId="5388CFC7" w14:textId="77777777" w:rsidTr="004C28F2">
        <w:tc>
          <w:tcPr>
            <w:tcW w:w="3256" w:type="dxa"/>
          </w:tcPr>
          <w:p w14:paraId="0A552F56" w14:textId="0EC8609B" w:rsidR="004C28F2" w:rsidRPr="00CB2392" w:rsidRDefault="004C28F2" w:rsidP="00CB2392">
            <w:pPr>
              <w:spacing w:line="360" w:lineRule="auto"/>
              <w:jc w:val="both"/>
            </w:pPr>
            <w:r w:rsidRPr="00CB2392">
              <w:t>Closing Date:</w:t>
            </w:r>
          </w:p>
        </w:tc>
        <w:tc>
          <w:tcPr>
            <w:tcW w:w="5760" w:type="dxa"/>
          </w:tcPr>
          <w:p w14:paraId="0105B8A2" w14:textId="67A9C97E" w:rsidR="004C28F2" w:rsidRPr="00CB2392" w:rsidRDefault="00875F65" w:rsidP="00CB2392">
            <w:pPr>
              <w:spacing w:line="360" w:lineRule="auto"/>
              <w:jc w:val="both"/>
            </w:pPr>
            <w:r>
              <w:t>10th</w:t>
            </w:r>
            <w:r w:rsidR="004C28F2" w:rsidRPr="00CB2392">
              <w:t xml:space="preserve"> July 2022</w:t>
            </w:r>
            <w:r>
              <w:t xml:space="preserve"> </w:t>
            </w:r>
          </w:p>
        </w:tc>
      </w:tr>
    </w:tbl>
    <w:p w14:paraId="340D676B" w14:textId="77777777" w:rsidR="004C28F2" w:rsidRPr="00CB2392" w:rsidRDefault="004C28F2" w:rsidP="00CB2392">
      <w:pPr>
        <w:spacing w:line="360" w:lineRule="auto"/>
        <w:jc w:val="both"/>
      </w:pPr>
    </w:p>
    <w:p w14:paraId="583294CB" w14:textId="77777777" w:rsidR="004C28F2" w:rsidRPr="00CB2392" w:rsidRDefault="004C28F2" w:rsidP="00CB2392">
      <w:pPr>
        <w:spacing w:line="360" w:lineRule="auto"/>
        <w:jc w:val="both"/>
      </w:pPr>
    </w:p>
    <w:p w14:paraId="37365FA8" w14:textId="3FB50170" w:rsidR="00B86163" w:rsidRPr="00CB2392" w:rsidRDefault="00B86163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Post Summary</w:t>
      </w:r>
    </w:p>
    <w:p w14:paraId="5F2B64DC" w14:textId="2C0A5493" w:rsidR="00430869" w:rsidRDefault="00B86163" w:rsidP="00CB2392">
      <w:pPr>
        <w:spacing w:line="360" w:lineRule="auto"/>
        <w:jc w:val="both"/>
      </w:pPr>
      <w:r w:rsidRPr="00CB2392">
        <w:t>Applications are invited for the position of Research Assistant to join the Developmental Biology research group in the Zoology Department in Trinity College Dublin</w:t>
      </w:r>
      <w:r w:rsidR="00CC0871">
        <w:t>.</w:t>
      </w:r>
      <w:r w:rsidRPr="00CB2392">
        <w:t xml:space="preserve"> The Research Assistant will work on a</w:t>
      </w:r>
      <w:r w:rsidR="00CC0871">
        <w:t>n</w:t>
      </w:r>
      <w:r w:rsidRPr="00CB2392">
        <w:t xml:space="preserve"> international interdisciplinary </w:t>
      </w:r>
      <w:r w:rsidR="00CC0871">
        <w:t xml:space="preserve">collaboration </w:t>
      </w:r>
      <w:r w:rsidR="00E55A4A">
        <w:t>(</w:t>
      </w:r>
      <w:r w:rsidRPr="00CB2392">
        <w:t>developmental biology, biomechanics, mechanobiology, nanomedicine and materials science</w:t>
      </w:r>
      <w:r w:rsidR="00E55A4A">
        <w:t>)</w:t>
      </w:r>
      <w:r w:rsidRPr="00CB2392">
        <w:t xml:space="preserve"> providing a unique opportuning to work at the forefront </w:t>
      </w:r>
      <w:r w:rsidR="00CC0871">
        <w:t xml:space="preserve">of tendon development </w:t>
      </w:r>
      <w:r w:rsidRPr="00CB2392">
        <w:t>and</w:t>
      </w:r>
      <w:r w:rsidR="00CC0871">
        <w:t xml:space="preserve"> application to</w:t>
      </w:r>
      <w:r w:rsidRPr="00CB2392">
        <w:t xml:space="preserve"> </w:t>
      </w:r>
      <w:r w:rsidR="00CC0871">
        <w:t>t</w:t>
      </w:r>
      <w:r w:rsidRPr="00CB2392">
        <w:t xml:space="preserve">issue engineering. </w:t>
      </w:r>
      <w:r w:rsidR="00CC0871">
        <w:t>Laboratory techniques will involve</w:t>
      </w:r>
      <w:r w:rsidRPr="00CB2392">
        <w:t xml:space="preserve"> </w:t>
      </w:r>
      <w:r w:rsidR="00822D6B">
        <w:t>molecular</w:t>
      </w:r>
      <w:r w:rsidRPr="00CB2392">
        <w:t xml:space="preserve"> biology</w:t>
      </w:r>
      <w:r w:rsidR="00822D6B">
        <w:t xml:space="preserve">, </w:t>
      </w:r>
      <w:r w:rsidR="00E55A4A">
        <w:t xml:space="preserve">embryology (chick and mouse), </w:t>
      </w:r>
      <w:r w:rsidR="00CC0871">
        <w:t>tissue</w:t>
      </w:r>
      <w:r w:rsidRPr="00CB2392">
        <w:t xml:space="preserve"> collection and processing, histological a</w:t>
      </w:r>
      <w:r w:rsidR="00822D6B">
        <w:t>nalysis</w:t>
      </w:r>
      <w:r w:rsidRPr="00CB2392">
        <w:t xml:space="preserve">, </w:t>
      </w:r>
      <w:r w:rsidR="00822D6B">
        <w:t xml:space="preserve">gene expression analysis including in situ hybridisation, </w:t>
      </w:r>
      <w:proofErr w:type="spellStart"/>
      <w:r w:rsidR="00822D6B">
        <w:t>qRT</w:t>
      </w:r>
      <w:proofErr w:type="spellEnd"/>
      <w:r w:rsidR="00822D6B">
        <w:t xml:space="preserve">-PCR, </w:t>
      </w:r>
      <w:r w:rsidRPr="00CB2392">
        <w:t>immunohistochemistry</w:t>
      </w:r>
      <w:r w:rsidR="00CC0871">
        <w:t>, fluorescence imaging</w:t>
      </w:r>
      <w:r w:rsidRPr="00CB2392">
        <w:t xml:space="preserve"> </w:t>
      </w:r>
      <w:r w:rsidR="00822D6B">
        <w:t xml:space="preserve">and </w:t>
      </w:r>
      <w:r w:rsidR="00CC0871">
        <w:t>w</w:t>
      </w:r>
      <w:r w:rsidRPr="00CB2392">
        <w:t xml:space="preserve">estern </w:t>
      </w:r>
      <w:r w:rsidR="00CC0871">
        <w:t>b</w:t>
      </w:r>
      <w:r w:rsidRPr="00CB2392">
        <w:t>lotting</w:t>
      </w:r>
      <w:r w:rsidR="00822D6B">
        <w:t xml:space="preserve">. Gene delivery and gene editing within cells of the intact embryo will be </w:t>
      </w:r>
      <w:r w:rsidR="00875F65">
        <w:t>used</w:t>
      </w:r>
      <w:r w:rsidR="00822D6B">
        <w:t xml:space="preserve"> to alter molecular pathways. Three-dimensional tissue engineering constructs will be used to generate mini-tendons, employing nano</w:t>
      </w:r>
      <w:r w:rsidR="00CC0871">
        <w:t>p</w:t>
      </w:r>
      <w:r w:rsidR="00822D6B">
        <w:t>article gene delivery in culture</w:t>
      </w:r>
      <w:r w:rsidRPr="00CB2392">
        <w:t xml:space="preserve">. </w:t>
      </w:r>
    </w:p>
    <w:p w14:paraId="3ED45E41" w14:textId="79B47AEA" w:rsidR="00A22782" w:rsidRPr="00E55A4A" w:rsidRDefault="00B86163" w:rsidP="00E55A4A">
      <w:pPr>
        <w:spacing w:line="360" w:lineRule="auto"/>
        <w:jc w:val="both"/>
      </w:pPr>
      <w:r w:rsidRPr="00B86163">
        <w:t xml:space="preserve">We are seeking an enthusiastic, motivated person with high levels of initiative, capable of working independently </w:t>
      </w:r>
      <w:r w:rsidR="00430869">
        <w:t>and</w:t>
      </w:r>
      <w:r w:rsidRPr="00B86163">
        <w:t xml:space="preserve"> within a team. </w:t>
      </w:r>
      <w:r w:rsidR="00430869">
        <w:t xml:space="preserve">The candidate should have a background in biological sciences, ideally with laboratory skills and familiarity with molecular and cellular techniques. </w:t>
      </w:r>
      <w:r w:rsidRPr="00B86163">
        <w:t>The candidate should also have excellent communication, organisational, planning and interpersonal skills.</w:t>
      </w:r>
    </w:p>
    <w:p w14:paraId="238266EB" w14:textId="1A4CE8F6" w:rsidR="00A22782" w:rsidRDefault="00CC0871" w:rsidP="00010978">
      <w:pPr>
        <w:spacing w:line="360" w:lineRule="auto"/>
      </w:pPr>
      <w:r w:rsidRPr="00E55A4A">
        <w:rPr>
          <w:b/>
          <w:bCs/>
        </w:rPr>
        <w:lastRenderedPageBreak/>
        <w:t>E</w:t>
      </w:r>
      <w:r w:rsidR="00A22782" w:rsidRPr="00E55A4A">
        <w:rPr>
          <w:b/>
          <w:bCs/>
        </w:rPr>
        <w:t xml:space="preserve">nquiries </w:t>
      </w:r>
      <w:r w:rsidRPr="00E55A4A">
        <w:rPr>
          <w:b/>
          <w:bCs/>
        </w:rPr>
        <w:t>and applications</w:t>
      </w:r>
      <w:r w:rsidR="00A22782" w:rsidRPr="00A22782">
        <w:t xml:space="preserve"> should be made to </w:t>
      </w:r>
      <w:hyperlink r:id="rId5" w:history="1">
        <w:r w:rsidR="00010978" w:rsidRPr="00D74109">
          <w:rPr>
            <w:rStyle w:val="Hyperlink"/>
          </w:rPr>
          <w:t>paula.murphy@tcd.ie</w:t>
        </w:r>
      </w:hyperlink>
    </w:p>
    <w:p w14:paraId="745C3D5E" w14:textId="77777777" w:rsidR="00010978" w:rsidRPr="00010978" w:rsidRDefault="00010978" w:rsidP="00010978">
      <w:pPr>
        <w:spacing w:line="360" w:lineRule="auto"/>
      </w:pPr>
    </w:p>
    <w:p w14:paraId="5EB404C0" w14:textId="2AEB5476" w:rsidR="00B86163" w:rsidRPr="00CB2392" w:rsidRDefault="00B86163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Duties and Responsibilities of the Post</w:t>
      </w:r>
    </w:p>
    <w:p w14:paraId="762028DA" w14:textId="1B95A869" w:rsidR="00B86163" w:rsidRPr="00CB2392" w:rsidRDefault="00CC0871" w:rsidP="00CC08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="00B86163" w:rsidRPr="00CB2392">
        <w:t>ssist in experimental procedures.</w:t>
      </w:r>
    </w:p>
    <w:p w14:paraId="16192A99" w14:textId="5FB93D3D" w:rsidR="00B86163" w:rsidRPr="00CB2392" w:rsidRDefault="00CC0871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K</w:t>
      </w:r>
      <w:r w:rsidR="00B86163" w:rsidRPr="00CB2392">
        <w:t xml:space="preserve">eep excellent laboratory records of procedures and outcomes, enabling interpretation </w:t>
      </w:r>
      <w:r w:rsidR="00E55A4A">
        <w:t xml:space="preserve">of results </w:t>
      </w:r>
      <w:r w:rsidR="00B86163" w:rsidRPr="00CB2392">
        <w:t>with team members. Must be able to communicate effectively, orally and in writing</w:t>
      </w:r>
      <w:r w:rsidR="000D4334">
        <w:t>.</w:t>
      </w:r>
    </w:p>
    <w:p w14:paraId="076508B3" w14:textId="3B01DF06" w:rsidR="00B86163" w:rsidRPr="00CB2392" w:rsidRDefault="00CC0871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="00B86163" w:rsidRPr="00CB2392">
        <w:t>ppropriate training will be provided for all techniques and procedures, but experience would be advantageous.</w:t>
      </w:r>
    </w:p>
    <w:p w14:paraId="6BA24E48" w14:textId="602CDB15" w:rsidR="00B86163" w:rsidRPr="00CB2392" w:rsidRDefault="00CC0871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R</w:t>
      </w:r>
      <w:r w:rsidR="00B86163" w:rsidRPr="00CB2392">
        <w:t>esponsible for developing new protocols</w:t>
      </w:r>
      <w:r w:rsidR="00010978">
        <w:t xml:space="preserve"> and optimising procedures</w:t>
      </w:r>
      <w:r w:rsidR="00B86163" w:rsidRPr="00CB2392">
        <w:t xml:space="preserve">, under </w:t>
      </w:r>
      <w:r>
        <w:t xml:space="preserve">direction and consultation with research group leaders. </w:t>
      </w:r>
      <w:r w:rsidR="00B86163" w:rsidRPr="00CB2392">
        <w:t xml:space="preserve"> </w:t>
      </w:r>
    </w:p>
    <w:p w14:paraId="7F0BA5D8" w14:textId="410BA20B" w:rsidR="00B86163" w:rsidRPr="00CB2392" w:rsidRDefault="00010978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O</w:t>
      </w:r>
      <w:r w:rsidR="00B86163" w:rsidRPr="00CB2392">
        <w:t>versee</w:t>
      </w:r>
      <w:r>
        <w:t>ing</w:t>
      </w:r>
      <w:r w:rsidR="00B86163" w:rsidRPr="00CB2392">
        <w:t xml:space="preserve"> the day-to-day operation of the laboratories. </w:t>
      </w:r>
    </w:p>
    <w:p w14:paraId="285AC460" w14:textId="31D54755" w:rsidR="00B86163" w:rsidRPr="00CB2392" w:rsidRDefault="00B86163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 w:rsidRPr="00CB2392">
        <w:t>Activities will include ordering, stock control</w:t>
      </w:r>
      <w:r w:rsidR="00010978">
        <w:t>,</w:t>
      </w:r>
      <w:r w:rsidRPr="00CB2392">
        <w:t xml:space="preserve"> monitoring </w:t>
      </w:r>
      <w:r w:rsidR="00010978">
        <w:t xml:space="preserve">and routine maintenance of </w:t>
      </w:r>
      <w:r w:rsidRPr="00CB2392">
        <w:t xml:space="preserve">equipment. </w:t>
      </w:r>
    </w:p>
    <w:p w14:paraId="6C90F24A" w14:textId="309E86A2" w:rsidR="00B86163" w:rsidRPr="00CB2392" w:rsidRDefault="00010978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O</w:t>
      </w:r>
      <w:r w:rsidR="00B86163" w:rsidRPr="00CB2392">
        <w:t>perate at all times in compliance with T</w:t>
      </w:r>
      <w:r w:rsidR="001E0815">
        <w:t>rinity</w:t>
      </w:r>
      <w:r w:rsidR="00B86163" w:rsidRPr="00CB2392">
        <w:t xml:space="preserve"> guidelines</w:t>
      </w:r>
      <w:r>
        <w:t xml:space="preserve"> and regulations</w:t>
      </w:r>
      <w:r w:rsidR="00B86163" w:rsidRPr="00CB2392">
        <w:t xml:space="preserve">. </w:t>
      </w:r>
    </w:p>
    <w:p w14:paraId="516560C3" w14:textId="6EC33514" w:rsidR="00B86163" w:rsidRPr="00CB2392" w:rsidRDefault="001E0815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E</w:t>
      </w:r>
      <w:r w:rsidR="00B86163" w:rsidRPr="00CB2392">
        <w:t>ngage</w:t>
      </w:r>
      <w:r>
        <w:t>ment</w:t>
      </w:r>
      <w:r w:rsidR="00B86163" w:rsidRPr="00CB2392">
        <w:t xml:space="preserve"> with </w:t>
      </w:r>
      <w:r>
        <w:t xml:space="preserve">the </w:t>
      </w:r>
      <w:r w:rsidR="00B86163" w:rsidRPr="00CB2392">
        <w:t>public through various social media channels about the nature of the project and the scientific findings</w:t>
      </w:r>
      <w:r w:rsidR="00010978">
        <w:t>, as appropriate</w:t>
      </w:r>
      <w:r w:rsidR="00B86163" w:rsidRPr="00CB2392">
        <w:t>.</w:t>
      </w:r>
    </w:p>
    <w:p w14:paraId="763CC39E" w14:textId="315C11B0" w:rsidR="00B86163" w:rsidRPr="00CB2392" w:rsidRDefault="00010978" w:rsidP="00CB23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P</w:t>
      </w:r>
      <w:r w:rsidR="00B86163" w:rsidRPr="00CB2392">
        <w:t>erform other duties as may be required.</w:t>
      </w:r>
    </w:p>
    <w:p w14:paraId="5500C908" w14:textId="659C0BD1" w:rsidR="00751EFC" w:rsidRPr="00CB2392" w:rsidRDefault="00751EFC" w:rsidP="00CB2392">
      <w:pPr>
        <w:spacing w:line="360" w:lineRule="auto"/>
        <w:jc w:val="both"/>
        <w:rPr>
          <w:b/>
          <w:bCs/>
        </w:rPr>
      </w:pPr>
    </w:p>
    <w:p w14:paraId="793FA627" w14:textId="1239F88C" w:rsidR="00751EFC" w:rsidRPr="00CB2392" w:rsidRDefault="00751EFC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Qualifications</w:t>
      </w:r>
    </w:p>
    <w:p w14:paraId="3F0B897B" w14:textId="61D0F29A" w:rsidR="00CB2392" w:rsidRPr="00CB2392" w:rsidRDefault="00010978" w:rsidP="00CB2392">
      <w:pPr>
        <w:spacing w:line="360" w:lineRule="auto"/>
        <w:jc w:val="both"/>
      </w:pPr>
      <w:r>
        <w:t>P</w:t>
      </w:r>
      <w:r w:rsidR="00CB2392" w:rsidRPr="00CB2392">
        <w:t xml:space="preserve">rospective candidates </w:t>
      </w:r>
      <w:r>
        <w:t>should hold a degree</w:t>
      </w:r>
      <w:r w:rsidR="00CB2392" w:rsidRPr="00CB2392">
        <w:t xml:space="preserve"> in relevant biomedical sciences, ideally with post-graduate qualification</w:t>
      </w:r>
      <w:r w:rsidR="001E0815">
        <w:t xml:space="preserve"> or experience</w:t>
      </w:r>
      <w:r w:rsidR="00875F65">
        <w:t xml:space="preserve">. </w:t>
      </w:r>
    </w:p>
    <w:p w14:paraId="5A585348" w14:textId="4ED78B11" w:rsidR="004C28F2" w:rsidRPr="00CB2392" w:rsidRDefault="004C28F2" w:rsidP="00CB2392">
      <w:pPr>
        <w:spacing w:line="360" w:lineRule="auto"/>
        <w:jc w:val="both"/>
      </w:pPr>
    </w:p>
    <w:p w14:paraId="4712B13F" w14:textId="36E2DB98" w:rsidR="00CB2392" w:rsidRPr="00010978" w:rsidRDefault="00CB2392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Knowledge</w:t>
      </w:r>
      <w:r w:rsidR="00010978">
        <w:rPr>
          <w:b/>
          <w:bCs/>
        </w:rPr>
        <w:t>,</w:t>
      </w:r>
      <w:r w:rsidRPr="00CB2392">
        <w:rPr>
          <w:b/>
          <w:bCs/>
        </w:rPr>
        <w:t xml:space="preserve"> </w:t>
      </w:r>
      <w:r w:rsidR="00010978">
        <w:rPr>
          <w:b/>
          <w:bCs/>
        </w:rPr>
        <w:t>e</w:t>
      </w:r>
      <w:r w:rsidRPr="00CB2392">
        <w:rPr>
          <w:b/>
          <w:bCs/>
        </w:rPr>
        <w:t>xperience</w:t>
      </w:r>
      <w:r w:rsidR="00010978">
        <w:rPr>
          <w:b/>
          <w:bCs/>
        </w:rPr>
        <w:t xml:space="preserve"> and skills</w:t>
      </w:r>
      <w:r w:rsidRPr="00CB2392">
        <w:rPr>
          <w:b/>
          <w:bCs/>
        </w:rPr>
        <w:t xml:space="preserve"> (Essential and Desirable)</w:t>
      </w:r>
    </w:p>
    <w:p w14:paraId="68C87A85" w14:textId="694CEC50" w:rsidR="00CB2392" w:rsidRPr="00CB2392" w:rsidRDefault="00CB2392" w:rsidP="00CB2392">
      <w:pPr>
        <w:spacing w:line="360" w:lineRule="auto"/>
        <w:jc w:val="both"/>
      </w:pPr>
      <w:r w:rsidRPr="00CB2392">
        <w:t>Essential</w:t>
      </w:r>
    </w:p>
    <w:p w14:paraId="44697D5A" w14:textId="0B6847CD" w:rsidR="00CB2392" w:rsidRPr="00CB2392" w:rsidRDefault="00CB2392" w:rsidP="00CB2392">
      <w:pPr>
        <w:pStyle w:val="ListParagraph"/>
        <w:numPr>
          <w:ilvl w:val="0"/>
          <w:numId w:val="2"/>
        </w:numPr>
        <w:spacing w:line="360" w:lineRule="auto"/>
        <w:jc w:val="both"/>
      </w:pPr>
      <w:r w:rsidRPr="00CB2392">
        <w:t>Experience in molecular biology research laboratories or similar</w:t>
      </w:r>
      <w:r>
        <w:t xml:space="preserve"> </w:t>
      </w:r>
      <w:r w:rsidRPr="00CB2392">
        <w:t>(includes B.Sc./M.Sc. research projects)</w:t>
      </w:r>
    </w:p>
    <w:p w14:paraId="35E66FB6" w14:textId="67E5A301" w:rsidR="00CB2392" w:rsidRPr="00CB2392" w:rsidRDefault="00CB2392" w:rsidP="00CB2392">
      <w:pPr>
        <w:pStyle w:val="ListParagraph"/>
        <w:numPr>
          <w:ilvl w:val="0"/>
          <w:numId w:val="2"/>
        </w:numPr>
        <w:spacing w:line="360" w:lineRule="auto"/>
        <w:jc w:val="both"/>
      </w:pPr>
      <w:r w:rsidRPr="00CB2392">
        <w:t>Demonstrated ability to learn new technologies quickly and assist in protocol development</w:t>
      </w:r>
    </w:p>
    <w:p w14:paraId="35FD851A" w14:textId="77777777" w:rsidR="00CB2392" w:rsidRPr="00CB2392" w:rsidRDefault="00CB2392" w:rsidP="00CB2392">
      <w:pPr>
        <w:pStyle w:val="ListParagraph"/>
        <w:numPr>
          <w:ilvl w:val="0"/>
          <w:numId w:val="2"/>
        </w:numPr>
        <w:spacing w:line="360" w:lineRule="auto"/>
        <w:jc w:val="both"/>
      </w:pPr>
      <w:r w:rsidRPr="00CB2392">
        <w:t>Experience of organising own work schedule with minimum supervision</w:t>
      </w:r>
    </w:p>
    <w:p w14:paraId="0E8D3E48" w14:textId="749493D1" w:rsidR="00CB2392" w:rsidRDefault="00010978" w:rsidP="00CB2392">
      <w:pPr>
        <w:pStyle w:val="ListParagraph"/>
        <w:numPr>
          <w:ilvl w:val="0"/>
          <w:numId w:val="2"/>
        </w:numPr>
        <w:spacing w:line="360" w:lineRule="auto"/>
        <w:jc w:val="both"/>
      </w:pPr>
      <w:r>
        <w:t>Highly motivated and enthusiastic with</w:t>
      </w:r>
      <w:r w:rsidR="00CB2392" w:rsidRPr="00CB2392">
        <w:t xml:space="preserve"> can-do attitude and a collaborative approach</w:t>
      </w:r>
    </w:p>
    <w:p w14:paraId="53F0402E" w14:textId="7CD6129D" w:rsidR="00010978" w:rsidRDefault="00010978" w:rsidP="00010978">
      <w:pPr>
        <w:pStyle w:val="ListParagraph"/>
        <w:numPr>
          <w:ilvl w:val="0"/>
          <w:numId w:val="2"/>
        </w:numPr>
        <w:spacing w:line="360" w:lineRule="auto"/>
        <w:jc w:val="both"/>
      </w:pPr>
      <w:r w:rsidRPr="00CB2392">
        <w:t>Good computer/data analysis skills</w:t>
      </w:r>
    </w:p>
    <w:p w14:paraId="74EF46B3" w14:textId="0F49D82A" w:rsidR="00CB2392" w:rsidRPr="00CB2392" w:rsidRDefault="00010978" w:rsidP="00CB2392">
      <w:pPr>
        <w:pStyle w:val="ListParagraph"/>
        <w:numPr>
          <w:ilvl w:val="0"/>
          <w:numId w:val="2"/>
        </w:numPr>
        <w:spacing w:line="360" w:lineRule="auto"/>
        <w:jc w:val="both"/>
      </w:pPr>
      <w:r w:rsidRPr="00CB2392">
        <w:t>Ability to work independently and as a member of a team</w:t>
      </w:r>
      <w:r w:rsidR="000D4334">
        <w:t>.</w:t>
      </w:r>
    </w:p>
    <w:p w14:paraId="13B8B72E" w14:textId="233E0700" w:rsidR="00CB2392" w:rsidRPr="00CB2392" w:rsidRDefault="00CB2392" w:rsidP="00CB2392">
      <w:pPr>
        <w:spacing w:line="360" w:lineRule="auto"/>
        <w:jc w:val="both"/>
      </w:pPr>
      <w:r w:rsidRPr="00CB2392">
        <w:lastRenderedPageBreak/>
        <w:t>Desirable</w:t>
      </w:r>
    </w:p>
    <w:p w14:paraId="05FC616B" w14:textId="33BDF4B4" w:rsidR="00CB2392" w:rsidRPr="00CB2392" w:rsidRDefault="000D4334" w:rsidP="000D4334">
      <w:pPr>
        <w:pStyle w:val="ListParagraph"/>
        <w:numPr>
          <w:ilvl w:val="0"/>
          <w:numId w:val="3"/>
        </w:numPr>
        <w:spacing w:line="360" w:lineRule="auto"/>
        <w:jc w:val="both"/>
      </w:pPr>
      <w:r>
        <w:t>Previous</w:t>
      </w:r>
      <w:r w:rsidR="00CB2392" w:rsidRPr="00CB2392">
        <w:t xml:space="preserve"> </w:t>
      </w:r>
      <w:r w:rsidR="004B3DF4">
        <w:t xml:space="preserve">research </w:t>
      </w:r>
      <w:r w:rsidR="00CB2392" w:rsidRPr="00CB2392">
        <w:t>experience</w:t>
      </w:r>
      <w:r w:rsidR="00010978">
        <w:t xml:space="preserve"> </w:t>
      </w:r>
      <w:r>
        <w:t xml:space="preserve">and day-to-day management of </w:t>
      </w:r>
      <w:r w:rsidR="00010978">
        <w:t>laboratory</w:t>
      </w:r>
    </w:p>
    <w:p w14:paraId="7985C08A" w14:textId="3CAF47DE" w:rsidR="00CB2392" w:rsidRPr="00CB2392" w:rsidRDefault="00010978" w:rsidP="00CB2392">
      <w:pPr>
        <w:pStyle w:val="ListParagraph"/>
        <w:numPr>
          <w:ilvl w:val="0"/>
          <w:numId w:val="3"/>
        </w:numPr>
        <w:spacing w:line="360" w:lineRule="auto"/>
        <w:jc w:val="both"/>
      </w:pPr>
      <w:r>
        <w:t>E</w:t>
      </w:r>
      <w:r w:rsidR="00CB2392" w:rsidRPr="00CB2392">
        <w:t>xperience with biological tissue processing</w:t>
      </w:r>
    </w:p>
    <w:p w14:paraId="2F505601" w14:textId="662827EC" w:rsidR="00CB2392" w:rsidRPr="00CB2392" w:rsidRDefault="00CB2392" w:rsidP="00CB2392">
      <w:pPr>
        <w:pStyle w:val="ListParagraph"/>
        <w:numPr>
          <w:ilvl w:val="0"/>
          <w:numId w:val="3"/>
        </w:numPr>
        <w:spacing w:line="360" w:lineRule="auto"/>
        <w:jc w:val="both"/>
      </w:pPr>
      <w:r w:rsidRPr="00CB2392">
        <w:t xml:space="preserve">Expertise in molecular analysis, including Protein, DNA and RNA </w:t>
      </w:r>
    </w:p>
    <w:p w14:paraId="6753CB26" w14:textId="249D116A" w:rsidR="00CB2392" w:rsidRPr="00CB2392" w:rsidRDefault="00CB2392" w:rsidP="00CB2392">
      <w:pPr>
        <w:pStyle w:val="ListParagraph"/>
        <w:numPr>
          <w:ilvl w:val="0"/>
          <w:numId w:val="3"/>
        </w:numPr>
        <w:spacing w:line="360" w:lineRule="auto"/>
        <w:jc w:val="both"/>
      </w:pPr>
      <w:r w:rsidRPr="00CB2392">
        <w:t xml:space="preserve">Experience with in vitro cell culture </w:t>
      </w:r>
    </w:p>
    <w:p w14:paraId="777585AC" w14:textId="776DBBD4" w:rsidR="00CB2392" w:rsidRPr="00CB2392" w:rsidRDefault="00CB2392" w:rsidP="00CB2392">
      <w:pPr>
        <w:pStyle w:val="ListParagraph"/>
        <w:numPr>
          <w:ilvl w:val="0"/>
          <w:numId w:val="3"/>
        </w:numPr>
        <w:spacing w:line="360" w:lineRule="auto"/>
        <w:jc w:val="both"/>
      </w:pPr>
      <w:r w:rsidRPr="00CB2392">
        <w:t>Knowledge of laboratory health and safety regulation and compliance</w:t>
      </w:r>
    </w:p>
    <w:p w14:paraId="7F5D9BF5" w14:textId="0D0D71B6" w:rsidR="00CB2392" w:rsidRPr="00CB2392" w:rsidRDefault="00CB2392" w:rsidP="00010978">
      <w:pPr>
        <w:pStyle w:val="ListParagraph"/>
        <w:numPr>
          <w:ilvl w:val="0"/>
          <w:numId w:val="3"/>
        </w:numPr>
        <w:spacing w:line="360" w:lineRule="auto"/>
        <w:jc w:val="both"/>
      </w:pPr>
      <w:r w:rsidRPr="00CB2392">
        <w:t>Operational and project management skills</w:t>
      </w:r>
    </w:p>
    <w:p w14:paraId="1D9F5DA6" w14:textId="05D86A32" w:rsidR="00CB2392" w:rsidRPr="00CB2392" w:rsidRDefault="00CB2392" w:rsidP="00CB2392">
      <w:pPr>
        <w:spacing w:line="360" w:lineRule="auto"/>
        <w:jc w:val="both"/>
      </w:pPr>
    </w:p>
    <w:p w14:paraId="510E4FEF" w14:textId="0096B3EE" w:rsidR="00CB2392" w:rsidRPr="00CB2392" w:rsidRDefault="00CB2392" w:rsidP="00CB2392">
      <w:pPr>
        <w:spacing w:line="360" w:lineRule="auto"/>
        <w:jc w:val="both"/>
        <w:rPr>
          <w:b/>
          <w:bCs/>
        </w:rPr>
      </w:pPr>
      <w:r w:rsidRPr="00CB2392">
        <w:rPr>
          <w:b/>
          <w:bCs/>
        </w:rPr>
        <w:t>Application Procedure</w:t>
      </w:r>
    </w:p>
    <w:p w14:paraId="396A5808" w14:textId="21E9582B" w:rsidR="00CB2392" w:rsidRPr="00CB2392" w:rsidRDefault="00CB2392" w:rsidP="00CB2392">
      <w:pPr>
        <w:spacing w:line="360" w:lineRule="auto"/>
        <w:jc w:val="both"/>
      </w:pPr>
      <w:r w:rsidRPr="00CB2392">
        <w:t xml:space="preserve">Applicants should send a PDF consisting of a cover letter (outlining suitability for the post), CV and the names and contact details of 2 referees by email to Prof. Paula Murphy, email: paula.murphy@tcd.ie. </w:t>
      </w:r>
    </w:p>
    <w:p w14:paraId="30816B3C" w14:textId="77777777" w:rsidR="00CB2392" w:rsidRDefault="00CB2392">
      <w:pPr>
        <w:rPr>
          <w:b/>
          <w:bCs/>
        </w:rPr>
      </w:pPr>
    </w:p>
    <w:p w14:paraId="6F3B2C58" w14:textId="4C2124C1" w:rsidR="00CB2392" w:rsidRDefault="00CB2392">
      <w:pPr>
        <w:rPr>
          <w:b/>
          <w:bCs/>
        </w:rPr>
      </w:pPr>
    </w:p>
    <w:p w14:paraId="2E8BD276" w14:textId="77777777" w:rsidR="00CB2392" w:rsidRPr="00CB2392" w:rsidRDefault="00CB2392">
      <w:pPr>
        <w:rPr>
          <w:b/>
          <w:bCs/>
        </w:rPr>
      </w:pPr>
    </w:p>
    <w:p w14:paraId="025F48AB" w14:textId="1C73851D" w:rsidR="00B86163" w:rsidRDefault="00B86163"/>
    <w:p w14:paraId="16C67DD6" w14:textId="77777777" w:rsidR="00B86163" w:rsidRDefault="00B86163"/>
    <w:p w14:paraId="0B33156B" w14:textId="77777777" w:rsidR="004C28F2" w:rsidRDefault="004C28F2"/>
    <w:sectPr w:rsidR="004C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1FAA"/>
    <w:multiLevelType w:val="hybridMultilevel"/>
    <w:tmpl w:val="0AC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4763"/>
    <w:multiLevelType w:val="hybridMultilevel"/>
    <w:tmpl w:val="DE1A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B8F"/>
    <w:multiLevelType w:val="hybridMultilevel"/>
    <w:tmpl w:val="CD4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66DD"/>
    <w:multiLevelType w:val="hybridMultilevel"/>
    <w:tmpl w:val="F190E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F2"/>
    <w:rsid w:val="00010978"/>
    <w:rsid w:val="0008149B"/>
    <w:rsid w:val="0009230B"/>
    <w:rsid w:val="000C6500"/>
    <w:rsid w:val="000D4334"/>
    <w:rsid w:val="00122507"/>
    <w:rsid w:val="001672B9"/>
    <w:rsid w:val="001A49AE"/>
    <w:rsid w:val="001D70FC"/>
    <w:rsid w:val="001E0815"/>
    <w:rsid w:val="00347433"/>
    <w:rsid w:val="00370DFF"/>
    <w:rsid w:val="00394BE4"/>
    <w:rsid w:val="003A5660"/>
    <w:rsid w:val="00421E2E"/>
    <w:rsid w:val="00430869"/>
    <w:rsid w:val="00453F37"/>
    <w:rsid w:val="004A2AFF"/>
    <w:rsid w:val="004B3DF4"/>
    <w:rsid w:val="004B60C5"/>
    <w:rsid w:val="004C28F2"/>
    <w:rsid w:val="00532558"/>
    <w:rsid w:val="005A6063"/>
    <w:rsid w:val="005A79D0"/>
    <w:rsid w:val="005D2B9E"/>
    <w:rsid w:val="006F4A2B"/>
    <w:rsid w:val="00751EFC"/>
    <w:rsid w:val="00754308"/>
    <w:rsid w:val="00822D6B"/>
    <w:rsid w:val="008601ED"/>
    <w:rsid w:val="00875F65"/>
    <w:rsid w:val="008B1449"/>
    <w:rsid w:val="0090292C"/>
    <w:rsid w:val="009101F8"/>
    <w:rsid w:val="009F06E4"/>
    <w:rsid w:val="00A22782"/>
    <w:rsid w:val="00B86163"/>
    <w:rsid w:val="00BD74B4"/>
    <w:rsid w:val="00BF0CA5"/>
    <w:rsid w:val="00C14A20"/>
    <w:rsid w:val="00CA4404"/>
    <w:rsid w:val="00CB2392"/>
    <w:rsid w:val="00CC0871"/>
    <w:rsid w:val="00D65B39"/>
    <w:rsid w:val="00DC13D0"/>
    <w:rsid w:val="00E55A4A"/>
    <w:rsid w:val="00E631B2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D2D3"/>
  <w15:chartTrackingRefBased/>
  <w15:docId w15:val="{34AF6456-86BE-3E47-B99A-95C8838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F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8F2"/>
    <w:pPr>
      <w:spacing w:before="100" w:beforeAutospacing="1" w:after="100" w:afterAutospacing="1"/>
    </w:pPr>
    <w:rPr>
      <w:lang w:eastAsia="en-IE"/>
    </w:rPr>
  </w:style>
  <w:style w:type="table" w:styleId="TableGrid">
    <w:name w:val="Table Grid"/>
    <w:basedOn w:val="TableNormal"/>
    <w:uiPriority w:val="39"/>
    <w:rsid w:val="004C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3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1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1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10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a.murphy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Rolfe</dc:creator>
  <cp:keywords/>
  <dc:description/>
  <cp:lastModifiedBy>Sinead Kelly</cp:lastModifiedBy>
  <cp:revision>2</cp:revision>
  <dcterms:created xsi:type="dcterms:W3CDTF">2022-06-21T08:57:00Z</dcterms:created>
  <dcterms:modified xsi:type="dcterms:W3CDTF">2022-06-21T08:57:00Z</dcterms:modified>
</cp:coreProperties>
</file>